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 специально оборудованных учебных кабинетах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образовательной организации нет в наличии специальных оборудованных учебных кабинетов, приспособленных для использования инвалидами и лицами с ограниченными возможностями здоровья. Имеющиеся учебные кабинеты подходят для занятий детьми с ОВЗ.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Каждый учебный кабинет в МБОУ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Марсовская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СОШ» оснащен оборудованием: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мультимедиапроектор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- 1 шт.,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стол ученический - 6 шт.,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стул ученический - 12 шт.,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модульный шкаф для хранения пособий - 3 шт.,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доска меловая или маркерная - 1 шт.,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стол учителя - 1 шт.,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стул учителя - 1 шт.</w:t>
      </w:r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об объектах для проведения практических занятий, приспособленных для использования инвалидами и лицами с ОВЗ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школе для проведения практических занятий функционируют кабинеты, мастерские, в которых ведущая роль отводится практическим работам, тренировочным занятиям. Кабинеты оснащены в соответствии с требованиями ФГОС. Кабинеты укомплектованы мебелью: регулируемые столы со стульями ученические, шкафы для хранения наглядных пособий, доска классная. В каждом кабинете имеется интерактивное оборудование (проекторы, интерактивные доски, панели), колонки, развивающие игры. Используются наглядные пособия, дидактический и раздаточный материал, таблицы правописания, методические пособия; видеоматериалы.</w:t>
      </w:r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Организован свободный доступ к местам занятий.</w:t>
      </w: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 библиотек</w:t>
      </w:r>
      <w:proofErr w:type="gramStart"/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е(</w:t>
      </w:r>
      <w:proofErr w:type="gramEnd"/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ах), приспособленных для использования инвалидами и лицами с ОВЗ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образовательном учреждении имеется библиотека с читальным залом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Все обучающиеся с ОВЗ обеспечены соответствующей литературой согласно Письму 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Минпросвещения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 от 10.06.2019 N ОВ-473 07 «Об обеспечении учебными изданиями (учебниками и учебными пособиями) </w:t>
      </w:r>
      <w:proofErr w:type="gram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ОВЗ».</w:t>
      </w:r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об объектах спорта, приспособленных для использования инвалидами и лицами с ОВЗ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Оборудование в спортивном зале и на спортивной площадке не приспособлены для детей-инвалидов с нарушением опорно-двигательного аппарата и для детей-инвалидов по зрению ввиду отсутствия запроса со стороны потребителя образовательных услуг.</w:t>
      </w:r>
      <w:proofErr w:type="gramEnd"/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 средствах обучения и воспитания, приспособленных для использования инвалидами и лицами с ОВЗ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случае необходимости, обучающиеся с ОВЗ, могут быть предоставлены специальные средства обучения коллективного и индивидуального пользования. Обучение, обучающиеся с ОВЗ,  организовано по адаптированной программе, все обучающиеся обеспечены специальными учебниками. </w:t>
      </w:r>
      <w:proofErr w:type="gram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 время проведения занятий в классах, где обучаются  обучающиеся с ОВЗ возможно применение мультимедийных средств, оргтехники мультимедиа-проекторов и иных средств для повышения уровня восприятия учебной информации обучающимися с различными нарушениями.</w:t>
      </w:r>
      <w:proofErr w:type="gram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Для разъяснения отдельных вопросов изучаемой дисциплины педагогами дополнительно проводятся групповые и индивидуальнее консультации.</w:t>
      </w:r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об обеспечении беспрепятственного доступа в здании образовательной организации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в ходе в школу расположена вывеска с названием организации и графиком работы выполненная рельефно-точечным шрифтом Брайля и на контрастном фоне.</w:t>
      </w:r>
      <w:proofErr w:type="gramEnd"/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На первом этаже расположены учебные кабинеты, спортзал.</w:t>
      </w:r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Здание школы оснащено системой противопожарной звуковой сигнализации и оповещения.</w:t>
      </w: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 специальных условиях питания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Оборудование и персонал пищеблока реализует потребность </w:t>
      </w:r>
      <w:proofErr w:type="gram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1- х разовом бесплатном питании. При обучении ребенка на дому он получает паек. Создание отдельного меню для инвалидов и лиц с ОВЗ не предусмотрено.</w:t>
      </w:r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 специальных условиях охраны здоровья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заключен договор с ГАУЗ «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Дрожжановский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ЦРБ». На основании заключённого договора медицинское сопровождение </w:t>
      </w:r>
      <w:proofErr w:type="gram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школы осуществляет   фельдшер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Каракитанского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ФАП"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Туфетова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А.Ф.</w:t>
      </w: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 Создан 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ПМПк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ПМПк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школы реализует 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диагностико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консультативную, методическую и  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коррекционно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развивающую деятельность в отношении детей с отклонениями в развитии от 7 до18 лет. Деятельность 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ПМПк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направлена на  решение проблем, связанных со своевременным выявлением, воспитанием,  обучением, социальной адаптацией и интеграцией в обществе детей с  различными отклонениями в развитии, исходя из индивидуальных особенностей каждого конкретного ребенка и с учетом многообразия и изменчивости условий местного социума.  </w:t>
      </w:r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 доступе к информационным системам и информационно-телекоммуникационным сетям, приспособленным для использования инвалидами и лицами с ОВЗ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база МБОУ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Марсовская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СОШ" оснащена: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- электронной почтой;</w:t>
      </w: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- локальной сетью;</w:t>
      </w: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- выходом в Интернет;</w:t>
      </w: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- разработан и действует сайт МБОУ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Марсовская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СОШ"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 В школе функционирует локальная сеть. Все компьютеры школы соединены в локальную сеть через сервер школы. В образовательном учреждении внедрен и функционирует электронный дневник и журнал (edu.tatar.ru). 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В школе подключена сеть Интернет со скоростью до 50 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МБит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/c.</w:t>
      </w: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 целью исключения обучающихся к сайтам экстремисткой направленности и иным ресурсам сети Интернет несовместимым с образовательным процессом осуществляется контентная фильтрация ОАО "Ростелеком" (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Content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Wacher</w:t>
      </w:r>
      <w:proofErr w:type="spellEnd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поступающей информации по белым спискам.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 Описание информационной системы образовательной организации: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5497"/>
        <w:gridCol w:w="1314"/>
        <w:gridCol w:w="1531"/>
      </w:tblGrid>
      <w:tr w:rsidR="00B03242" w:rsidRPr="00B03242" w:rsidTr="00B0324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42" w:rsidRPr="00B03242" w:rsidRDefault="00B03242" w:rsidP="00B03242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324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ИС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42" w:rsidRPr="00B03242" w:rsidRDefault="00B03242" w:rsidP="00B03242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324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Назначение ИС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42" w:rsidRPr="00B03242" w:rsidRDefault="00B03242" w:rsidP="00B03242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324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Метод доступа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42" w:rsidRPr="00B03242" w:rsidRDefault="00B03242" w:rsidP="00B03242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324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Уровень</w:t>
            </w:r>
          </w:p>
        </w:tc>
      </w:tr>
      <w:tr w:rsidR="00B03242" w:rsidRPr="00B03242" w:rsidTr="00B0324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42" w:rsidRPr="00B03242" w:rsidRDefault="00B03242" w:rsidP="00B03242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324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Электронный дневник и журнал</w:t>
            </w:r>
          </w:p>
          <w:p w:rsidR="00B03242" w:rsidRPr="00B03242" w:rsidRDefault="00B03242" w:rsidP="00B03242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324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edu.tatar.ru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42" w:rsidRPr="00B03242" w:rsidRDefault="00B03242" w:rsidP="00B03242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324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Обеспечение электронной услуги - предоставление информации о текущей успеваемости обучающегося муниципального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42" w:rsidRPr="00B03242" w:rsidRDefault="00B03242" w:rsidP="00B03242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324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логину и паролю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42" w:rsidRPr="00B03242" w:rsidRDefault="00B03242" w:rsidP="00B03242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324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региональный</w:t>
            </w:r>
          </w:p>
        </w:tc>
      </w:tr>
    </w:tbl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об электронных образовательных ресурсах, к которым обеспечивается доступ инвалидов и лиц с ОВЗ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Исключён доступ учащихся к сети Интернет без присутствия преподавателя.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На всех компьютерах, подключенных к сети Интернет, установлена и настроена программа контентной фильтрации, обеспечивающая исключение доступа к ресурсам Интернет, не относящимся к образовательному процессу.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Приказами по образовательному учреждению назначены ответственные за доступ к сети Интернет и ответственный за установку и настройку программы контентной фильтрации.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Электронный каталог изданий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Официальный информационный портал ЕГЭ, ГИА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Единое окно доступа к образовательным ресурсам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Образовательный портал </w:t>
        </w:r>
        <w:proofErr w:type="spellStart"/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Учи</w:t>
        </w:r>
        <w:proofErr w:type="gramStart"/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.р</w:t>
        </w:r>
        <w:proofErr w:type="gramEnd"/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у</w:t>
        </w:r>
        <w:proofErr w:type="spellEnd"/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Портал "Российская электронная школа"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Федеральный портал "Российское образование" -</w:t>
        </w:r>
      </w:hyperlink>
      <w:hyperlink r:id="rId12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http://www.edu.ru</w:t>
        </w:r>
      </w:hyperlink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Информационная система "Единое окно доступа к образовательным ресурсам" -</w:t>
        </w:r>
      </w:hyperlink>
      <w:hyperlink r:id="rId14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http://window.edu.ru</w:t>
        </w:r>
      </w:hyperlink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Единая коллекция цифровых образовательных ресурсов -</w:t>
        </w:r>
      </w:hyperlink>
      <w:hyperlink r:id="rId16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http://school-collection.edu.ru</w:t>
        </w:r>
      </w:hyperlink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Федеральный центр информационно-образовательных ресурсов -</w:t>
        </w:r>
      </w:hyperlink>
      <w:hyperlink r:id="rId18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http://fcior.edu.ru</w:t>
        </w:r>
      </w:hyperlink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http://www.mon.gov.ru/</w:t>
        </w:r>
      </w:hyperlink>
      <w:hyperlink r:id="rId20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-Министерство образования и науки Российской Федерации</w:t>
        </w:r>
      </w:hyperlink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http://www.uznai-prezidenta.ru/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сайт Президента Российской Федерации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</w:t>
        </w:r>
        <w:r w:rsidRPr="00B03242">
          <w:rPr>
            <w:rFonts w:ascii="Arial" w:eastAsia="Times New Roman" w:hAnsi="Arial" w:cs="Arial"/>
            <w:i/>
            <w:iCs/>
            <w:color w:val="006AC3"/>
            <w:sz w:val="18"/>
            <w:szCs w:val="18"/>
            <w:bdr w:val="none" w:sz="0" w:space="0" w:color="auto" w:frame="1"/>
            <w:lang w:eastAsia="ru-RU"/>
          </w:rPr>
          <w:t>://www.ege.edu.ru/</w:t>
        </w:r>
      </w:hyperlink>
      <w:r w:rsidRPr="00B0324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Портал информационной поддержки ЕГЭ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http://www.eidos.ru/olymp/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Всероссийские дистанционные эвристические олимпиады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http://www.rusolymp.ru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Всероссийская олимпиада школьников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http://www.olympiads.ru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Олимпиадная информатика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http://www.en.edu.ru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Естественнонаучный образовательный портал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http://ege.edu.ru-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Портал информационной поддержки Единого государственного экзамена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http://www.school.edu.ru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Российский общеобразовательный портал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http://www.vidod.edu.ru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Федеральный портал «Дополнительное образование детей»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http://ege.edu.ru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Портал информационной поддержки Единого государственного экзамена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http://vschool.km.ru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Виртуальная школа Кирилла и 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Мефодия</w:t>
      </w:r>
      <w:proofErr w:type="spellEnd"/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http://www.ege.ru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Сайт информационной поддержки Единого государственного экзамена в компьютерной форме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www.nachalka.info/ru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Начальная школа Уроки Кирилла и </w:t>
      </w:r>
      <w:proofErr w:type="spell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Мефодия</w:t>
      </w:r>
      <w:proofErr w:type="spellEnd"/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www.nachalka.com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- Начальная школа детям, родителям, учителям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www.school-collection.ru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Единая коллекция цифровых образовательных ресурсов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http://www.edu.ru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Федеральный портал «Российское образование»</w:t>
      </w:r>
    </w:p>
    <w:p w:rsidR="00B03242" w:rsidRPr="00B03242" w:rsidRDefault="00B03242" w:rsidP="00B03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Pr="00B0324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http://www.computer-museum.ru</w:t>
        </w:r>
      </w:hyperlink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Виртуальный компьютерный музей</w:t>
      </w:r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</w:t>
      </w:r>
    </w:p>
    <w:p w:rsidR="00B03242" w:rsidRPr="00B03242" w:rsidRDefault="00B03242" w:rsidP="00B0324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Имеются технические средства обучения коллективного и индивидуального пользования для инвалидов и лиц с ограниченными возможностями здоровья (компьютерное оборудование (компьютеры, ноутбуки, интерактивные доски, колонки акустические и т.п.)</w:t>
      </w:r>
      <w:proofErr w:type="gramEnd"/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наличии условий для беспрепятственного доступа в общежитие, интерна</w:t>
      </w:r>
      <w:proofErr w:type="gramStart"/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т-</w:t>
      </w:r>
      <w:proofErr w:type="gramEnd"/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общежитие не предоставляется.</w:t>
      </w:r>
    </w:p>
    <w:p w:rsidR="00B03242" w:rsidRPr="00B03242" w:rsidRDefault="00B03242" w:rsidP="00B0324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количестве жилых помещений в общежитии, интернате, приспособленных для использования инвалидами и лицами с ОВЗ - </w:t>
      </w:r>
      <w:r w:rsidRPr="00B032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имеется</w:t>
      </w:r>
    </w:p>
    <w:p w:rsidR="00B219B3" w:rsidRDefault="00B03242">
      <w:bookmarkStart w:id="0" w:name="_GoBack"/>
      <w:bookmarkEnd w:id="0"/>
    </w:p>
    <w:sectPr w:rsidR="00B21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00DA"/>
    <w:multiLevelType w:val="multilevel"/>
    <w:tmpl w:val="D210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D90"/>
    <w:rsid w:val="00AB2D90"/>
    <w:rsid w:val="00AF7D28"/>
    <w:rsid w:val="00B03242"/>
    <w:rsid w:val="00D6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3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fcior.edu.ru/" TargetMode="External"/><Relationship Id="rId26" Type="http://schemas.openxmlformats.org/officeDocument/2006/relationships/hyperlink" Target="http://www.en.edu.ru/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uznai-prezidenta.ru/" TargetMode="External"/><Relationship Id="rId34" Type="http://schemas.openxmlformats.org/officeDocument/2006/relationships/hyperlink" Target="http://www.nachalka.com/" TargetMode="External"/><Relationship Id="rId7" Type="http://schemas.openxmlformats.org/officeDocument/2006/relationships/hyperlink" Target="http://obrnadzor.gov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mon.gov.ru/" TargetMode="External"/><Relationship Id="rId25" Type="http://schemas.openxmlformats.org/officeDocument/2006/relationships/hyperlink" Target="http://www.olympiads.ru/" TargetMode="External"/><Relationship Id="rId33" Type="http://schemas.openxmlformats.org/officeDocument/2006/relationships/hyperlink" Target="http://www.nachalka.info/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vidod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sl.ru/ru/4readers/catalogues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rusolymp.ru/" TargetMode="External"/><Relationship Id="rId32" Type="http://schemas.openxmlformats.org/officeDocument/2006/relationships/hyperlink" Target="http://www.ege.ru/" TargetMode="External"/><Relationship Id="rId37" Type="http://schemas.openxmlformats.org/officeDocument/2006/relationships/hyperlink" Target="http://www.computer-museu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idos.ru/olymp/" TargetMode="External"/><Relationship Id="rId28" Type="http://schemas.openxmlformats.org/officeDocument/2006/relationships/hyperlink" Target="http://www.school.edu.ru/" TargetMode="External"/><Relationship Id="rId36" Type="http://schemas.openxmlformats.org/officeDocument/2006/relationships/hyperlink" Target="http://www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://www.mon.gov.ru/" TargetMode="External"/><Relationship Id="rId31" Type="http://schemas.openxmlformats.org/officeDocument/2006/relationships/hyperlink" Target="http://vschool.k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main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www.ege.edu.ru/" TargetMode="External"/><Relationship Id="rId27" Type="http://schemas.openxmlformats.org/officeDocument/2006/relationships/hyperlink" Target="http://ege.edu.ru-/" TargetMode="External"/><Relationship Id="rId30" Type="http://schemas.openxmlformats.org/officeDocument/2006/relationships/hyperlink" Target="http://ege.edu.ru/" TargetMode="External"/><Relationship Id="rId35" Type="http://schemas.openxmlformats.org/officeDocument/2006/relationships/hyperlink" Target="http://www.school-collec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1493</Words>
  <Characters>8513</Characters>
  <Application>Microsoft Office Word</Application>
  <DocSecurity>0</DocSecurity>
  <Lines>70</Lines>
  <Paragraphs>19</Paragraphs>
  <ScaleCrop>false</ScaleCrop>
  <Company/>
  <LinksUpToDate>false</LinksUpToDate>
  <CharactersWithSpaces>9987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2023-04-04T20:55:00Z</dcterms:created>
  <dcterms:modified xsi:type="dcterms:W3CDTF">2023-04-04T21:00:00Z</dcterms:modified>
</cp:coreProperties>
</file>